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41" w:rsidRPr="006D6BB5" w:rsidRDefault="002B6941" w:rsidP="002B6941">
      <w:pPr>
        <w:widowControl/>
        <w:shd w:val="clear" w:color="auto" w:fill="FFFFFF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大牟田市旅館業の施設の構造設備の基準等に関する条例</w:t>
      </w:r>
      <w:r w:rsidR="006D6BB5"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＜抜粋＞</w:t>
      </w:r>
    </w:p>
    <w:p w:rsidR="002B6941" w:rsidRPr="006D6BB5" w:rsidRDefault="002B6941" w:rsidP="006D6BB5">
      <w:pPr>
        <w:widowControl/>
        <w:shd w:val="clear" w:color="auto" w:fill="FFFFFF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JUMP_SEQ_2"/>
      <w:bookmarkEnd w:id="0"/>
      <w:r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条例第32号</w:t>
      </w:r>
    </w:p>
    <w:p w:rsidR="006D6BB5" w:rsidRPr="006D6BB5" w:rsidRDefault="006D6BB5" w:rsidP="002B694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1" w:name="JUMP_SEQ_3"/>
      <w:bookmarkStart w:id="2" w:name="MOKUJI_2"/>
      <w:bookmarkStart w:id="3" w:name="JUMP_SEQ_4"/>
      <w:bookmarkEnd w:id="1"/>
      <w:bookmarkEnd w:id="2"/>
      <w:bookmarkEnd w:id="3"/>
    </w:p>
    <w:p w:rsidR="002B6941" w:rsidRPr="006D6BB5" w:rsidRDefault="002B6941" w:rsidP="002B694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4" w:name="JUMP_SEQ_23"/>
      <w:bookmarkStart w:id="5" w:name="MOKUJI_18"/>
      <w:bookmarkStart w:id="6" w:name="JUMP_GOU_5_0_0"/>
      <w:bookmarkStart w:id="7" w:name="JUMP_GOU_6_0_0"/>
      <w:bookmarkStart w:id="8" w:name="JUMP_JYO_4_0_0"/>
      <w:bookmarkStart w:id="9" w:name="JUMP_KOU_2_0"/>
      <w:bookmarkStart w:id="10" w:name="JUMP_KOU_1_0"/>
      <w:bookmarkStart w:id="11" w:name="JUMP_GOU_1_0_0"/>
      <w:bookmarkStart w:id="12" w:name="JUMP_GOU_2_0_0"/>
      <w:bookmarkStart w:id="13" w:name="JUMP_GOU_3_0_0"/>
      <w:bookmarkStart w:id="14" w:name="JUMP_GOU_4_0_0"/>
      <w:bookmarkEnd w:id="4"/>
      <w:bookmarkEnd w:id="5"/>
      <w:r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（ホテル営業の施設の構造設備の基準）</w:t>
      </w:r>
    </w:p>
    <w:p w:rsidR="002B6941" w:rsidRPr="006D6BB5" w:rsidRDefault="002B6941" w:rsidP="002B6941">
      <w:pPr>
        <w:widowControl/>
        <w:shd w:val="clear" w:color="auto" w:fill="FFFFFF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15" w:name="JUMP_SEQ_24"/>
      <w:bookmarkEnd w:id="15"/>
      <w:r w:rsidRPr="006D6BB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第４条</w:t>
      </w:r>
      <w:r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政令第１条第１項第11号の規定によるホテル営業の施設の構造設備の基準は、次のとおりとする。</w:t>
      </w:r>
    </w:p>
    <w:p w:rsidR="002B6941" w:rsidRPr="006D6BB5" w:rsidRDefault="006D6BB5" w:rsidP="002B6941">
      <w:pPr>
        <w:widowControl/>
        <w:shd w:val="clear" w:color="auto" w:fill="FFFFFF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16" w:name="JUMP_SEQ_25"/>
      <w:bookmarkStart w:id="17" w:name="MOKUJI_19"/>
      <w:bookmarkStart w:id="18" w:name="JUMP_SEQ_29"/>
      <w:bookmarkStart w:id="19" w:name="MOKUJI_23"/>
      <w:bookmarkEnd w:id="16"/>
      <w:bookmarkEnd w:id="17"/>
      <w:bookmarkEnd w:id="18"/>
      <w:bookmarkEnd w:id="19"/>
      <w:r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2B6941"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(５)　入浴施設は、次の要件を備えたものであること。</w:t>
      </w:r>
    </w:p>
    <w:p w:rsidR="002B6941" w:rsidRPr="006D6BB5" w:rsidRDefault="002B6941" w:rsidP="002B6941">
      <w:pPr>
        <w:widowControl/>
        <w:shd w:val="clear" w:color="auto" w:fill="FFFFFF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0" w:name="JUMP_SEQ_30"/>
      <w:bookmarkEnd w:id="20"/>
      <w:r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ア　大牟田市公衆浴場の衛生等の措置の基準等に関する条例（平成24年条例第31号）第４条第１項第８号、第９号及び第12号から第16号までに掲げるとおりであること。</w:t>
      </w:r>
    </w:p>
    <w:p w:rsidR="006D6BB5" w:rsidRPr="006D6BB5" w:rsidRDefault="006D6BB5" w:rsidP="002B694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1" w:name="JUMP_SEQ_31"/>
      <w:bookmarkStart w:id="22" w:name="JUMP_SEQ_34"/>
      <w:bookmarkStart w:id="23" w:name="MOKUJI_25"/>
      <w:bookmarkStart w:id="24" w:name="JUMP_JYO_5_0_0"/>
      <w:bookmarkEnd w:id="6"/>
      <w:bookmarkEnd w:id="7"/>
      <w:bookmarkEnd w:id="8"/>
      <w:bookmarkEnd w:id="21"/>
      <w:bookmarkEnd w:id="22"/>
      <w:bookmarkEnd w:id="23"/>
    </w:p>
    <w:p w:rsidR="002B6941" w:rsidRPr="006D6BB5" w:rsidRDefault="002B6941" w:rsidP="002B6941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5" w:name="JUMP_SEQ_85"/>
      <w:bookmarkStart w:id="26" w:name="MOKUJI_63"/>
      <w:bookmarkStart w:id="27" w:name="JUMP_JYO_16_0_0"/>
      <w:bookmarkEnd w:id="9"/>
      <w:bookmarkEnd w:id="24"/>
      <w:bookmarkEnd w:id="25"/>
      <w:bookmarkEnd w:id="26"/>
      <w:r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（入浴施設の衛生措置）</w:t>
      </w:r>
    </w:p>
    <w:p w:rsidR="002B6941" w:rsidRPr="006D6BB5" w:rsidRDefault="002B6941" w:rsidP="002B6941">
      <w:pPr>
        <w:widowControl/>
        <w:shd w:val="clear" w:color="auto" w:fill="FFFFFF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8" w:name="JUMP_SEQ_86"/>
      <w:bookmarkEnd w:id="28"/>
      <w:r w:rsidRPr="006D6BB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第16条</w:t>
      </w:r>
      <w:r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入浴施設の衛生措置の基準は、次のとおりとする。</w:t>
      </w:r>
    </w:p>
    <w:p w:rsidR="002B6941" w:rsidRPr="006D6BB5" w:rsidRDefault="002B6941" w:rsidP="002B6941">
      <w:pPr>
        <w:widowControl/>
        <w:shd w:val="clear" w:color="auto" w:fill="FFFFFF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9" w:name="JUMP_SEQ_87"/>
      <w:bookmarkStart w:id="30" w:name="MOKUJI_64"/>
      <w:bookmarkEnd w:id="29"/>
      <w:bookmarkEnd w:id="30"/>
      <w:r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(１)　大牟田市公衆浴場の衛生等の措置の基準等に関する条例第４条第２項第２号、第９号から第19号まで及び第21号に掲げるとおりであること。</w:t>
      </w:r>
    </w:p>
    <w:p w:rsidR="002B6941" w:rsidRDefault="002B6941" w:rsidP="002B6941">
      <w:pPr>
        <w:widowControl/>
        <w:shd w:val="clear" w:color="auto" w:fill="FFFFFF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31" w:name="JUMP_SEQ_88"/>
      <w:bookmarkStart w:id="32" w:name="MOKUJI_65"/>
      <w:bookmarkEnd w:id="31"/>
      <w:bookmarkEnd w:id="32"/>
      <w:r w:rsidRPr="006D6B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(２)　入浴施設において使用する湯水は、常に清潔にして、規則で定める水質基準に適合させること。</w:t>
      </w:r>
    </w:p>
    <w:p w:rsidR="00D11444" w:rsidRDefault="00D11444" w:rsidP="002B6941">
      <w:pPr>
        <w:widowControl/>
        <w:shd w:val="clear" w:color="auto" w:fill="FFFFFF"/>
        <w:ind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11444" w:rsidRPr="00D11444" w:rsidRDefault="00D11444" w:rsidP="002B6941">
      <w:pPr>
        <w:widowControl/>
        <w:shd w:val="clear" w:color="auto" w:fill="FFFFFF"/>
        <w:ind w:hanging="240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bookmarkStart w:id="33" w:name="_GoBack"/>
    </w:p>
    <w:p w:rsidR="00D11444" w:rsidRPr="00D11444" w:rsidRDefault="00D11444" w:rsidP="00D1144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</w:pPr>
      <w:r w:rsidRPr="00D1144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2013年10月現在、大牟田市の条例と規則は、正規版の公開が遅れているため、福岡県の条例に準じて保健所は指導しています。</w:t>
      </w:r>
    </w:p>
    <w:bookmarkEnd w:id="33"/>
    <w:p w:rsidR="00D11444" w:rsidRPr="00D11444" w:rsidRDefault="00D11444" w:rsidP="002B6941">
      <w:pPr>
        <w:widowControl/>
        <w:shd w:val="clear" w:color="auto" w:fill="FFFFFF"/>
        <w:ind w:hanging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064F50" w:rsidRPr="006D6BB5" w:rsidRDefault="00064F50">
      <w:bookmarkStart w:id="34" w:name="JUMP_SEQ_89"/>
      <w:bookmarkStart w:id="35" w:name="MOKUJI_66"/>
      <w:bookmarkEnd w:id="10"/>
      <w:bookmarkEnd w:id="11"/>
      <w:bookmarkEnd w:id="12"/>
      <w:bookmarkEnd w:id="13"/>
      <w:bookmarkEnd w:id="14"/>
      <w:bookmarkEnd w:id="27"/>
      <w:bookmarkEnd w:id="34"/>
      <w:bookmarkEnd w:id="35"/>
    </w:p>
    <w:sectPr w:rsidR="00064F50" w:rsidRPr="006D6BB5" w:rsidSect="0036056F">
      <w:pgSz w:w="11906" w:h="16838"/>
      <w:pgMar w:top="851" w:right="96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B9" w:rsidRDefault="001040B9" w:rsidP="00D11444">
      <w:r>
        <w:separator/>
      </w:r>
    </w:p>
  </w:endnote>
  <w:endnote w:type="continuationSeparator" w:id="0">
    <w:p w:rsidR="001040B9" w:rsidRDefault="001040B9" w:rsidP="00D1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B9" w:rsidRDefault="001040B9" w:rsidP="00D11444">
      <w:r>
        <w:separator/>
      </w:r>
    </w:p>
  </w:footnote>
  <w:footnote w:type="continuationSeparator" w:id="0">
    <w:p w:rsidR="001040B9" w:rsidRDefault="001040B9" w:rsidP="00D1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42AE"/>
    <w:multiLevelType w:val="hybridMultilevel"/>
    <w:tmpl w:val="3ED6EB08"/>
    <w:lvl w:ilvl="0" w:tplc="1BA00D08">
      <w:numFmt w:val="bullet"/>
      <w:lvlText w:val="※"/>
      <w:lvlJc w:val="left"/>
      <w:pPr>
        <w:ind w:left="1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41"/>
    <w:rsid w:val="000577B5"/>
    <w:rsid w:val="00064F50"/>
    <w:rsid w:val="00082511"/>
    <w:rsid w:val="001040B9"/>
    <w:rsid w:val="001C0FF9"/>
    <w:rsid w:val="001D4FD6"/>
    <w:rsid w:val="001F0EDA"/>
    <w:rsid w:val="00233C0A"/>
    <w:rsid w:val="002B03AB"/>
    <w:rsid w:val="002B6941"/>
    <w:rsid w:val="003350F0"/>
    <w:rsid w:val="0036056F"/>
    <w:rsid w:val="003A5B44"/>
    <w:rsid w:val="003C4613"/>
    <w:rsid w:val="004001BE"/>
    <w:rsid w:val="005A72CD"/>
    <w:rsid w:val="006644D3"/>
    <w:rsid w:val="006D6BB5"/>
    <w:rsid w:val="00740896"/>
    <w:rsid w:val="008507EE"/>
    <w:rsid w:val="00894741"/>
    <w:rsid w:val="008E5301"/>
    <w:rsid w:val="008F09A1"/>
    <w:rsid w:val="0092167A"/>
    <w:rsid w:val="009A2E6D"/>
    <w:rsid w:val="009A62E4"/>
    <w:rsid w:val="009B0B92"/>
    <w:rsid w:val="009B4A98"/>
    <w:rsid w:val="00B64253"/>
    <w:rsid w:val="00B86D06"/>
    <w:rsid w:val="00C1500B"/>
    <w:rsid w:val="00C2545E"/>
    <w:rsid w:val="00CD1421"/>
    <w:rsid w:val="00D11444"/>
    <w:rsid w:val="00D819E6"/>
    <w:rsid w:val="00E154DE"/>
    <w:rsid w:val="00E213F7"/>
    <w:rsid w:val="00F84AF3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BAE91-5A4F-417F-8819-DC99AE0F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9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1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444"/>
  </w:style>
  <w:style w:type="paragraph" w:styleId="a6">
    <w:name w:val="footer"/>
    <w:basedOn w:val="a"/>
    <w:link w:val="a7"/>
    <w:uiPriority w:val="99"/>
    <w:unhideWhenUsed/>
    <w:rsid w:val="00D11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444"/>
  </w:style>
  <w:style w:type="paragraph" w:styleId="a8">
    <w:name w:val="List Paragraph"/>
    <w:basedOn w:val="a"/>
    <w:uiPriority w:val="34"/>
    <w:qFormat/>
    <w:rsid w:val="00D114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28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9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5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Toshiba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中島有二</dc:creator>
  <cp:keywords/>
  <dc:description/>
  <cp:lastModifiedBy>中島有二</cp:lastModifiedBy>
  <cp:revision>3</cp:revision>
  <dcterms:created xsi:type="dcterms:W3CDTF">2013-10-16T23:54:00Z</dcterms:created>
  <dcterms:modified xsi:type="dcterms:W3CDTF">2013-10-17T05:38:00Z</dcterms:modified>
</cp:coreProperties>
</file>