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B9" w:rsidRPr="00FC2064" w:rsidRDefault="00032B60" w:rsidP="00FC206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FC2064">
        <w:rPr>
          <w:rStyle w:val="cm"/>
          <w:rFonts w:hint="eastAsia"/>
          <w:color w:val="333333"/>
          <w:sz w:val="21"/>
          <w:szCs w:val="21"/>
          <w:bdr w:val="none" w:sz="0" w:space="0" w:color="auto" w:frame="1"/>
        </w:rPr>
        <w:t>（</w:t>
      </w:r>
      <w:r w:rsidR="00311BA8" w:rsidRPr="00FC2064">
        <w:rPr>
          <w:rStyle w:val="cm"/>
          <w:rFonts w:hint="eastAsia"/>
          <w:color w:val="333333"/>
          <w:sz w:val="21"/>
          <w:szCs w:val="21"/>
          <w:bdr w:val="none" w:sz="0" w:space="0" w:color="auto" w:frame="1"/>
        </w:rPr>
        <w:t>品川</w:t>
      </w:r>
      <w:r w:rsidR="009B0A0F" w:rsidRPr="00FC2064">
        <w:rPr>
          <w:rStyle w:val="cm"/>
          <w:rFonts w:hint="eastAsia"/>
          <w:color w:val="333333"/>
          <w:sz w:val="21"/>
          <w:szCs w:val="21"/>
          <w:bdr w:val="none" w:sz="0" w:space="0" w:color="auto" w:frame="1"/>
        </w:rPr>
        <w:t>区）</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FC2064">
        <w:rPr>
          <w:rFonts w:ascii="ＭＳ Ｐゴシック" w:eastAsia="ＭＳ Ｐゴシック" w:hAnsi="ＭＳ Ｐゴシック" w:cs="ＭＳ Ｐゴシック" w:hint="eastAsia"/>
          <w:color w:val="000000"/>
          <w:kern w:val="0"/>
          <w:szCs w:val="21"/>
        </w:rPr>
        <w:t xml:space="preserve">　</w:t>
      </w:r>
      <w:r w:rsidRPr="00FC2064">
        <w:rPr>
          <w:rFonts w:ascii="ＭＳ Ｐゴシック" w:eastAsia="ＭＳ Ｐゴシック" w:hAnsi="ＭＳ Ｐゴシック" w:cs="ＭＳ Ｐゴシック" w:hint="eastAsia"/>
          <w:b/>
          <w:color w:val="000000"/>
          <w:kern w:val="0"/>
          <w:szCs w:val="21"/>
        </w:rPr>
        <w:t>〇</w:t>
      </w:r>
      <w:hyperlink r:id="rId7" w:history="1">
        <w:r w:rsidRPr="00FC2064">
          <w:rPr>
            <w:rStyle w:val="a3"/>
            <w:rFonts w:ascii="ＭＳ Ｐゴシック" w:eastAsia="ＭＳ Ｐゴシック" w:hAnsi="ＭＳ Ｐゴシック" w:cs="ＭＳ Ｐゴシック" w:hint="eastAsia"/>
            <w:b/>
            <w:kern w:val="0"/>
            <w:szCs w:val="21"/>
          </w:rPr>
          <w:t>品川区公衆浴場の設置場所の配置および衛生措置等の基準に関する条例</w:t>
        </w:r>
      </w:hyperlink>
    </w:p>
    <w:p w:rsidR="00311BA8" w:rsidRPr="00311BA8" w:rsidRDefault="00311BA8" w:rsidP="00FC2064">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0" w:name="JUMP_SEQ_1"/>
      <w:bookmarkStart w:id="1" w:name="MOKUJI_2"/>
      <w:bookmarkEnd w:id="0"/>
      <w:bookmarkEnd w:id="1"/>
      <w:r w:rsidRPr="00311BA8">
        <w:rPr>
          <w:rFonts w:ascii="ＭＳ Ｐゴシック" w:eastAsia="ＭＳ Ｐゴシック" w:hAnsi="ＭＳ Ｐゴシック" w:cs="ＭＳ Ｐゴシック" w:hint="eastAsia"/>
          <w:color w:val="000000"/>
          <w:kern w:val="0"/>
          <w:szCs w:val="21"/>
        </w:rPr>
        <w:t>平成24年３月26日</w:t>
      </w:r>
      <w:r w:rsidRPr="00311BA8">
        <w:rPr>
          <w:rFonts w:ascii="ＭＳ Ｐゴシック" w:eastAsia="ＭＳ Ｐゴシック" w:hAnsi="ＭＳ Ｐゴシック" w:cs="ＭＳ Ｐゴシック" w:hint="eastAsia"/>
          <w:color w:val="000000"/>
          <w:kern w:val="0"/>
          <w:szCs w:val="21"/>
        </w:rPr>
        <w:br/>
        <w:t>条例第25号</w:t>
      </w:r>
    </w:p>
    <w:p w:rsidR="00FC2064" w:rsidRPr="00FC2064"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 w:name="JUMP_SEQ_2"/>
      <w:bookmarkStart w:id="3" w:name="MOKUJI_3"/>
      <w:bookmarkStart w:id="4" w:name="JUMP_SEQ_3"/>
      <w:bookmarkStart w:id="5" w:name="MOKUJI_4"/>
      <w:bookmarkStart w:id="6" w:name="JUMP_SEQ_4"/>
      <w:bookmarkStart w:id="7" w:name="JUMP_KOU_1_0"/>
      <w:bookmarkEnd w:id="2"/>
      <w:bookmarkEnd w:id="3"/>
      <w:bookmarkEnd w:id="4"/>
      <w:bookmarkEnd w:id="5"/>
      <w:bookmarkEnd w:id="6"/>
      <w:r w:rsidRPr="00311BA8">
        <w:rPr>
          <w:rFonts w:ascii="ＭＳ Ｐゴシック" w:eastAsia="ＭＳ Ｐゴシック" w:hAnsi="ＭＳ Ｐゴシック" w:cs="ＭＳ Ｐゴシック" w:hint="eastAsia"/>
          <w:bCs/>
          <w:color w:val="000000"/>
          <w:kern w:val="0"/>
          <w:szCs w:val="21"/>
        </w:rPr>
        <w:t>第１条</w:t>
      </w:r>
      <w:bookmarkStart w:id="8" w:name="JUMP_GOU_1_0_0"/>
      <w:bookmarkStart w:id="9" w:name="JUMP_GOU_2_0_0"/>
      <w:bookmarkStart w:id="10" w:name="JUMP_JYO_3_0_0"/>
      <w:bookmarkStart w:id="11" w:name="JUMP_SEQ_10"/>
      <w:bookmarkEnd w:id="11"/>
      <w:r w:rsidRPr="00FC2064">
        <w:rPr>
          <w:rFonts w:ascii="ＭＳ Ｐゴシック" w:eastAsia="ＭＳ Ｐゴシック" w:hAnsi="ＭＳ Ｐゴシック" w:cs="ＭＳ Ｐゴシック" w:hint="eastAsia"/>
          <w:bCs/>
          <w:color w:val="000000"/>
          <w:kern w:val="0"/>
          <w:szCs w:val="21"/>
        </w:rPr>
        <w:t>から</w:t>
      </w:r>
      <w:r w:rsidRPr="00311BA8">
        <w:rPr>
          <w:rFonts w:ascii="ＭＳ Ｐゴシック" w:eastAsia="ＭＳ Ｐゴシック" w:hAnsi="ＭＳ Ｐゴシック" w:cs="ＭＳ Ｐゴシック" w:hint="eastAsia"/>
          <w:bCs/>
          <w:color w:val="000000"/>
          <w:kern w:val="0"/>
          <w:szCs w:val="21"/>
        </w:rPr>
        <w:t>第３条</w:t>
      </w:r>
      <w:r w:rsidRPr="00311BA8">
        <w:rPr>
          <w:rFonts w:ascii="ＭＳ Ｐゴシック" w:eastAsia="ＭＳ Ｐゴシック" w:hAnsi="ＭＳ Ｐゴシック" w:cs="ＭＳ Ｐゴシック" w:hint="eastAsia"/>
          <w:color w:val="000000"/>
          <w:kern w:val="0"/>
          <w:szCs w:val="21"/>
        </w:rPr>
        <w:t xml:space="preserve">　</w:t>
      </w:r>
      <w:r w:rsidRPr="00FC2064">
        <w:rPr>
          <w:rFonts w:ascii="ＭＳ Ｐゴシック" w:eastAsia="ＭＳ Ｐゴシック" w:hAnsi="ＭＳ Ｐゴシック" w:cs="ＭＳ Ｐゴシック" w:hint="eastAsia"/>
          <w:color w:val="000000"/>
          <w:kern w:val="0"/>
          <w:szCs w:val="21"/>
        </w:rPr>
        <w:t>＜省略＞</w:t>
      </w:r>
      <w:bookmarkStart w:id="12" w:name="JUMP_KOU_2_0"/>
      <w:bookmarkEnd w:id="10"/>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311BA8" w:rsidRPr="00311BA8" w:rsidRDefault="00311BA8" w:rsidP="00FC206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3" w:name="JUMP_SEQ_12"/>
      <w:bookmarkStart w:id="14" w:name="MOKUJI_8"/>
      <w:bookmarkStart w:id="15" w:name="JUMP_JYO_4_0_0"/>
      <w:bookmarkEnd w:id="13"/>
      <w:bookmarkEnd w:id="14"/>
      <w:r w:rsidRPr="00311BA8">
        <w:rPr>
          <w:rFonts w:ascii="ＭＳ Ｐゴシック" w:eastAsia="ＭＳ Ｐゴシック" w:hAnsi="ＭＳ Ｐゴシック" w:cs="ＭＳ Ｐゴシック" w:hint="eastAsia"/>
          <w:color w:val="000000"/>
          <w:kern w:val="0"/>
          <w:szCs w:val="21"/>
        </w:rPr>
        <w:t>（衛生および風紀に必要な措置等の基準）</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6" w:name="JUMP_SEQ_13"/>
      <w:bookmarkEnd w:id="16"/>
      <w:r w:rsidRPr="00311BA8">
        <w:rPr>
          <w:rFonts w:ascii="ＭＳ Ｐゴシック" w:eastAsia="ＭＳ Ｐゴシック" w:hAnsi="ＭＳ Ｐゴシック" w:cs="ＭＳ Ｐゴシック" w:hint="eastAsia"/>
          <w:bCs/>
          <w:color w:val="000000"/>
          <w:kern w:val="0"/>
          <w:szCs w:val="21"/>
        </w:rPr>
        <w:t>第４条</w:t>
      </w:r>
      <w:r w:rsidRPr="00311BA8">
        <w:rPr>
          <w:rFonts w:ascii="ＭＳ Ｐゴシック" w:eastAsia="ＭＳ Ｐゴシック" w:hAnsi="ＭＳ Ｐゴシック" w:cs="ＭＳ Ｐゴシック" w:hint="eastAsia"/>
          <w:color w:val="000000"/>
          <w:kern w:val="0"/>
          <w:szCs w:val="21"/>
        </w:rPr>
        <w:t xml:space="preserve">　法第３条第２項に規定する条例で定める措置の基準のうち、普通公衆浴場の営業者が講じなければならないものは、次のとおりとする。</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7" w:name="JUMP_SEQ_14"/>
      <w:bookmarkEnd w:id="17"/>
      <w:r w:rsidRPr="00311BA8">
        <w:rPr>
          <w:rFonts w:ascii="ＭＳ Ｐゴシック" w:eastAsia="ＭＳ Ｐゴシック" w:hAnsi="ＭＳ Ｐゴシック" w:cs="ＭＳ Ｐゴシック" w:hint="eastAsia"/>
          <w:color w:val="000000"/>
          <w:kern w:val="0"/>
          <w:szCs w:val="21"/>
        </w:rPr>
        <w:t>(１)　下足場、廊下、脱衣室、便所、浴室その他入浴者が直接利用する場所は、床面において20ルクス以上の照度を有すること。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8" w:name="JUMP_SEQ_15"/>
      <w:bookmarkEnd w:id="18"/>
      <w:r w:rsidRPr="00311BA8">
        <w:rPr>
          <w:rFonts w:ascii="ＭＳ Ｐゴシック" w:eastAsia="ＭＳ Ｐゴシック" w:hAnsi="ＭＳ Ｐゴシック" w:cs="ＭＳ Ｐゴシック" w:hint="eastAsia"/>
          <w:color w:val="000000"/>
          <w:kern w:val="0"/>
          <w:szCs w:val="21"/>
        </w:rPr>
        <w:t>(２)　浴場の施設は常に清潔に保ち、下足場、廊下、脱衣室、便所、浴室その他入浴者が直接利用する施設および洗いおけ、腰掛けその他入浴者が直接利用する設備は１日１回以上清掃し、または洗浄すること。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9" w:name="JUMP_GOU_3_0_0"/>
      <w:bookmarkStart w:id="20" w:name="JUMP_SEQ_16"/>
      <w:bookmarkEnd w:id="19"/>
      <w:bookmarkEnd w:id="20"/>
      <w:r w:rsidRPr="00311BA8">
        <w:rPr>
          <w:rFonts w:ascii="ＭＳ Ｐゴシック" w:eastAsia="ＭＳ Ｐゴシック" w:hAnsi="ＭＳ Ｐゴシック" w:cs="ＭＳ Ｐゴシック" w:hint="eastAsia"/>
          <w:color w:val="000000"/>
          <w:kern w:val="0"/>
          <w:szCs w:val="21"/>
        </w:rPr>
        <w:t>(３)　脱衣室および便所は、毎月１回以上消毒すること。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1" w:name="JUMP_GOU_4_0_0"/>
      <w:bookmarkStart w:id="22" w:name="JUMP_SEQ_17"/>
      <w:bookmarkEnd w:id="21"/>
      <w:bookmarkEnd w:id="22"/>
      <w:r w:rsidRPr="00311BA8">
        <w:rPr>
          <w:rFonts w:ascii="ＭＳ Ｐゴシック" w:eastAsia="ＭＳ Ｐゴシック" w:hAnsi="ＭＳ Ｐゴシック" w:cs="ＭＳ Ｐゴシック" w:hint="eastAsia"/>
          <w:color w:val="000000"/>
          <w:kern w:val="0"/>
          <w:szCs w:val="21"/>
        </w:rPr>
        <w:t>(４)　浴場の施設は、ねずみ、衛生害虫等に係る防除措置を適切に講ずるとともに、その生息状況について毎月１回以上点検すること。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3" w:name="JUMP_GOU_5_0_0"/>
      <w:bookmarkStart w:id="24" w:name="JUMP_SEQ_18"/>
      <w:bookmarkEnd w:id="23"/>
      <w:bookmarkEnd w:id="24"/>
      <w:r w:rsidRPr="00311BA8">
        <w:rPr>
          <w:rFonts w:ascii="ＭＳ Ｐゴシック" w:eastAsia="ＭＳ Ｐゴシック" w:hAnsi="ＭＳ Ｐゴシック" w:cs="ＭＳ Ｐゴシック" w:hint="eastAsia"/>
          <w:color w:val="000000"/>
          <w:kern w:val="0"/>
          <w:szCs w:val="21"/>
        </w:rPr>
        <w:t>(５)　洗い場および排水溝は、水流を良好にし、汚水を滞留させないこと。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19"/>
      <w:bookmarkStart w:id="26" w:name="JUMP_GOU_6_0_0"/>
      <w:bookmarkEnd w:id="25"/>
      <w:r w:rsidRPr="00311BA8">
        <w:rPr>
          <w:rFonts w:ascii="ＭＳ Ｐゴシック" w:eastAsia="ＭＳ Ｐゴシック" w:hAnsi="ＭＳ Ｐゴシック" w:cs="ＭＳ Ｐゴシック" w:hint="eastAsia"/>
          <w:color w:val="000000"/>
          <w:kern w:val="0"/>
          <w:szCs w:val="21"/>
        </w:rPr>
        <w:t>(６)　浴槽水の水質基準は、次のとおりとすること。ただし、区長は、アおよびイの基準により難く、かつ、公衆衛生上支障がないと認めるときは、当該基準の一部または全部を適用しないことができる。</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7" w:name="JUMP_SEQ_20"/>
      <w:bookmarkEnd w:id="27"/>
      <w:r w:rsidRPr="00311BA8">
        <w:rPr>
          <w:rFonts w:ascii="ＭＳ Ｐゴシック" w:eastAsia="ＭＳ Ｐゴシック" w:hAnsi="ＭＳ Ｐゴシック" w:cs="ＭＳ Ｐゴシック" w:hint="eastAsia"/>
          <w:color w:val="000000"/>
          <w:kern w:val="0"/>
          <w:szCs w:val="21"/>
        </w:rPr>
        <w:t>ア　濁度は、５度以下とすること。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8" w:name="JUMP_SEQ_21"/>
      <w:bookmarkEnd w:id="28"/>
      <w:r w:rsidRPr="00311BA8">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9" w:name="JUMP_SEQ_22"/>
      <w:bookmarkEnd w:id="29"/>
      <w:r w:rsidRPr="00311BA8">
        <w:rPr>
          <w:rFonts w:ascii="ＭＳ Ｐゴシック" w:eastAsia="ＭＳ Ｐゴシック" w:hAnsi="ＭＳ Ｐゴシック" w:cs="ＭＳ Ｐゴシック" w:hint="eastAsia"/>
          <w:color w:val="000000"/>
          <w:kern w:val="0"/>
          <w:szCs w:val="21"/>
        </w:rPr>
        <w:t>ウ　大腸菌群数は、１ミリリットル中１個以下とすること。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0" w:name="JUMP_SEQ_23"/>
      <w:bookmarkEnd w:id="26"/>
      <w:bookmarkEnd w:id="30"/>
      <w:r w:rsidRPr="00311BA8">
        <w:rPr>
          <w:rFonts w:ascii="ＭＳ Ｐゴシック" w:eastAsia="ＭＳ Ｐゴシック" w:hAnsi="ＭＳ Ｐゴシック" w:cs="ＭＳ Ｐゴシック" w:hint="eastAsia"/>
          <w:color w:val="000000"/>
          <w:kern w:val="0"/>
          <w:szCs w:val="21"/>
        </w:rPr>
        <w:t>エ　レジオネラ属菌が検出されないこと。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1" w:name="JUMP_GOU_7_0_0"/>
      <w:bookmarkStart w:id="32" w:name="JUMP_SEQ_24"/>
      <w:bookmarkEnd w:id="31"/>
      <w:bookmarkEnd w:id="32"/>
      <w:r w:rsidRPr="00311BA8">
        <w:rPr>
          <w:rFonts w:ascii="ＭＳ Ｐゴシック" w:eastAsia="ＭＳ Ｐゴシック" w:hAnsi="ＭＳ Ｐゴシック" w:cs="ＭＳ Ｐゴシック" w:hint="eastAsia"/>
          <w:color w:val="000000"/>
          <w:kern w:val="0"/>
          <w:szCs w:val="21"/>
        </w:rPr>
        <w:t>(７)　浴槽水は、常に満杯の状態を保ち、湯栓および水栓により清浄な湯水を十分に補給すること。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3" w:name="JUMP_GOU_8_0_0"/>
      <w:bookmarkStart w:id="34" w:name="JUMP_SEQ_25"/>
      <w:bookmarkEnd w:id="33"/>
      <w:bookmarkEnd w:id="34"/>
      <w:r w:rsidRPr="00311BA8">
        <w:rPr>
          <w:rFonts w:ascii="ＭＳ Ｐゴシック" w:eastAsia="ＭＳ Ｐゴシック" w:hAnsi="ＭＳ Ｐゴシック" w:cs="ＭＳ Ｐゴシック" w:hint="eastAsia"/>
          <w:color w:val="000000"/>
          <w:kern w:val="0"/>
          <w:szCs w:val="21"/>
        </w:rPr>
        <w:t>(８)　浴槽水は、１日１回以上換水すること。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5" w:name="JUMP_SEQ_26"/>
      <w:bookmarkStart w:id="36" w:name="JUMP_GOU_9_0_0"/>
      <w:bookmarkEnd w:id="35"/>
      <w:r w:rsidRPr="00311BA8">
        <w:rPr>
          <w:rFonts w:ascii="ＭＳ Ｐゴシック" w:eastAsia="ＭＳ Ｐゴシック" w:hAnsi="ＭＳ Ｐゴシック" w:cs="ＭＳ Ｐゴシック" w:hint="eastAsia"/>
          <w:color w:val="000000"/>
          <w:kern w:val="0"/>
          <w:szCs w:val="21"/>
        </w:rPr>
        <w:t>(９)　温泉法（昭和23年法律第125号）第２条第１項に規定する温泉を貯留する貯湯槽（以下「貯湯槽」という。）を使用するときは、次の措置を講ずること。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7" w:name="JUMP_SEQ_27"/>
      <w:bookmarkEnd w:id="37"/>
      <w:r w:rsidRPr="00311BA8">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貯湯槽内部の汚れ等の状況について随時点検し、規則で定めるところにより、定期的に清掃および消毒を行うこと。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28"/>
      <w:bookmarkEnd w:id="36"/>
      <w:bookmarkEnd w:id="38"/>
      <w:r w:rsidRPr="00311BA8">
        <w:rPr>
          <w:rFonts w:ascii="ＭＳ Ｐゴシック" w:eastAsia="ＭＳ Ｐゴシック" w:hAnsi="ＭＳ Ｐゴシック" w:cs="ＭＳ Ｐゴシック" w:hint="eastAsia"/>
          <w:color w:val="000000"/>
          <w:kern w:val="0"/>
          <w:szCs w:val="21"/>
        </w:rPr>
        <w:t>イ　レジオネラ属菌の繁殖を防ぐため、貯湯槽内の湯を規則で定める温度以上に保つこと。ただし、これにより難い場合は、塩素系薬剤により湯の消毒を行うこと。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9" w:name="JUMP_SEQ_29"/>
      <w:bookmarkStart w:id="40" w:name="JUMP_GOU_10_0_0"/>
      <w:bookmarkEnd w:id="39"/>
      <w:r w:rsidRPr="00311BA8">
        <w:rPr>
          <w:rFonts w:ascii="ＭＳ Ｐゴシック" w:eastAsia="ＭＳ Ｐゴシック" w:hAnsi="ＭＳ Ｐゴシック" w:cs="ＭＳ Ｐゴシック" w:hint="eastAsia"/>
          <w:color w:val="000000"/>
          <w:kern w:val="0"/>
          <w:szCs w:val="21"/>
        </w:rPr>
        <w:t>(10)　ろ過器等を使用して浴槽水を循環させるときは、次の措置を講ずること。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1" w:name="JUMP_SEQ_30"/>
      <w:bookmarkEnd w:id="41"/>
      <w:r w:rsidRPr="00311BA8">
        <w:rPr>
          <w:rFonts w:ascii="ＭＳ Ｐゴシック" w:eastAsia="ＭＳ Ｐゴシック" w:hAnsi="ＭＳ Ｐゴシック" w:cs="ＭＳ Ｐゴシック" w:hint="eastAsia"/>
          <w:color w:val="000000"/>
          <w:kern w:val="0"/>
          <w:szCs w:val="21"/>
        </w:rPr>
        <w:t>ア　ろ過器は、規則で定めるところにより、定期的に逆洗浄等を行い、ろ材に付着した生物膜等の汚れを除去するとともに、内部の消毒を行うこと。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2" w:name="JUMP_SEQ_31"/>
      <w:bookmarkEnd w:id="42"/>
      <w:r w:rsidRPr="00311BA8">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3" w:name="JUMP_SEQ_32"/>
      <w:bookmarkEnd w:id="43"/>
      <w:r w:rsidRPr="00311BA8">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4" w:name="JUMP_SEQ_33"/>
      <w:bookmarkEnd w:id="44"/>
      <w:r w:rsidRPr="00311BA8">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とを併用し、レジオネラ属菌が検出されない水質を維持す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5" w:name="JUMP_SEQ_34"/>
      <w:bookmarkEnd w:id="40"/>
      <w:bookmarkEnd w:id="45"/>
      <w:r w:rsidRPr="00311BA8">
        <w:rPr>
          <w:rFonts w:ascii="ＭＳ Ｐゴシック" w:eastAsia="ＭＳ Ｐゴシック" w:hAnsi="ＭＳ Ｐゴシック" w:cs="ＭＳ Ｐゴシック" w:hint="eastAsia"/>
          <w:color w:val="000000"/>
          <w:kern w:val="0"/>
          <w:szCs w:val="21"/>
        </w:rPr>
        <w:t>オ　浴槽水は、規則で定めるところにより、定期的に水質検査を行うこと。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6" w:name="JUMP_GOU_11_0_0"/>
      <w:bookmarkStart w:id="47" w:name="JUMP_SEQ_35"/>
      <w:bookmarkEnd w:id="46"/>
      <w:bookmarkEnd w:id="47"/>
      <w:r w:rsidRPr="00311BA8">
        <w:rPr>
          <w:rFonts w:ascii="ＭＳ Ｐゴシック" w:eastAsia="ＭＳ Ｐゴシック" w:hAnsi="ＭＳ Ｐゴシック" w:cs="ＭＳ Ｐゴシック" w:hint="eastAsia"/>
          <w:color w:val="000000"/>
          <w:kern w:val="0"/>
          <w:szCs w:val="21"/>
        </w:rPr>
        <w:t>(11)　前２号に規定する清掃、消毒、検査等の実施状況を記録し、これを３年間保存すること。</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8" w:name="JUMP_GOU_12_0_0"/>
      <w:bookmarkStart w:id="49" w:name="JUMP_SEQ_36"/>
      <w:bookmarkEnd w:id="48"/>
      <w:bookmarkEnd w:id="49"/>
      <w:r w:rsidRPr="00311BA8">
        <w:rPr>
          <w:rFonts w:ascii="ＭＳ Ｐゴシック" w:eastAsia="ＭＳ Ｐゴシック" w:hAnsi="ＭＳ Ｐゴシック" w:cs="ＭＳ Ｐゴシック" w:hint="eastAsia"/>
          <w:color w:val="000000"/>
          <w:kern w:val="0"/>
          <w:szCs w:val="21"/>
        </w:rPr>
        <w:t>(12)</w:t>
      </w:r>
      <w:bookmarkStart w:id="50" w:name="JUMP_GOU_34_0_0"/>
      <w:bookmarkStart w:id="51" w:name="JUMP_SEQ_62"/>
      <w:bookmarkEnd w:id="50"/>
      <w:bookmarkEnd w:id="51"/>
      <w:r w:rsidR="00FC2064" w:rsidRPr="00FC2064">
        <w:rPr>
          <w:rFonts w:ascii="ＭＳ Ｐゴシック" w:eastAsia="ＭＳ Ｐゴシック" w:hAnsi="ＭＳ Ｐゴシック" w:cs="ＭＳ Ｐゴシック" w:hint="eastAsia"/>
          <w:color w:val="000000"/>
          <w:kern w:val="0"/>
          <w:szCs w:val="21"/>
        </w:rPr>
        <w:t>から</w:t>
      </w:r>
      <w:r w:rsidR="00FC2064" w:rsidRPr="00311BA8">
        <w:rPr>
          <w:rFonts w:ascii="ＭＳ Ｐゴシック" w:eastAsia="ＭＳ Ｐゴシック" w:hAnsi="ＭＳ Ｐゴシック" w:cs="ＭＳ Ｐゴシック" w:hint="eastAsia"/>
          <w:color w:val="000000"/>
          <w:kern w:val="0"/>
          <w:szCs w:val="21"/>
        </w:rPr>
        <w:t>(</w:t>
      </w:r>
      <w:r w:rsidRPr="00311BA8">
        <w:rPr>
          <w:rFonts w:ascii="ＭＳ Ｐゴシック" w:eastAsia="ＭＳ Ｐゴシック" w:hAnsi="ＭＳ Ｐゴシック" w:cs="ＭＳ Ｐゴシック" w:hint="eastAsia"/>
          <w:color w:val="000000"/>
          <w:kern w:val="0"/>
          <w:szCs w:val="21"/>
        </w:rPr>
        <w:t xml:space="preserve">34)　</w:t>
      </w:r>
      <w:r w:rsidR="00FC2064" w:rsidRPr="00FC2064">
        <w:rPr>
          <w:rFonts w:ascii="ＭＳ Ｐゴシック" w:eastAsia="ＭＳ Ｐゴシック" w:hAnsi="ＭＳ Ｐゴシック" w:cs="ＭＳ Ｐゴシック" w:hint="eastAsia"/>
          <w:color w:val="000000"/>
          <w:kern w:val="0"/>
          <w:szCs w:val="21"/>
        </w:rPr>
        <w:t>＜省略＞</w:t>
      </w:r>
    </w:p>
    <w:p w:rsidR="00311BA8" w:rsidRPr="00311BA8"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2" w:name="JUMP_SEQ_63"/>
      <w:bookmarkStart w:id="53" w:name="JUMP_GOU_35_0_0"/>
      <w:bookmarkEnd w:id="52"/>
      <w:r w:rsidRPr="00311BA8">
        <w:rPr>
          <w:rFonts w:ascii="ＭＳ Ｐゴシック" w:eastAsia="ＭＳ Ｐゴシック" w:hAnsi="ＭＳ Ｐゴシック" w:cs="ＭＳ Ｐゴシック" w:hint="eastAsia"/>
          <w:color w:val="000000"/>
          <w:kern w:val="0"/>
          <w:szCs w:val="21"/>
        </w:rPr>
        <w:t>(35)　ろ過器等を使用して浴槽水を循環させるときは、次の構造設備の基準に適合するものであること。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4" w:name="JUMP_SEQ_64"/>
      <w:bookmarkEnd w:id="54"/>
      <w:r w:rsidRPr="00311BA8">
        <w:rPr>
          <w:rFonts w:ascii="ＭＳ Ｐゴシック" w:eastAsia="ＭＳ Ｐゴシック" w:hAnsi="ＭＳ Ｐゴシック" w:cs="ＭＳ Ｐゴシック" w:hint="eastAsia"/>
          <w:color w:val="000000"/>
          <w:kern w:val="0"/>
          <w:szCs w:val="21"/>
        </w:rPr>
        <w:t>ア　ろ過器は、十分なろ過能力を有し、ろ過器の上流に集毛器を設置すること。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5" w:name="JUMP_SEQ_65"/>
      <w:bookmarkEnd w:id="55"/>
      <w:r w:rsidRPr="00311BA8">
        <w:rPr>
          <w:rFonts w:ascii="ＭＳ Ｐゴシック" w:eastAsia="ＭＳ Ｐゴシック" w:hAnsi="ＭＳ Ｐゴシック" w:cs="ＭＳ Ｐゴシック" w:hint="eastAsia"/>
          <w:color w:val="000000"/>
          <w:kern w:val="0"/>
          <w:szCs w:val="21"/>
        </w:rPr>
        <w:t>イ　ろ過器のろ材は、十分な逆洗浄を行うことができるものであること。ただし、これにより難い場合は、ろ材の交換を適切に行うことができる構造であること。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6" w:name="JUMP_SEQ_66"/>
      <w:bookmarkEnd w:id="56"/>
      <w:r w:rsidRPr="00311BA8">
        <w:rPr>
          <w:rFonts w:ascii="ＭＳ Ｐゴシック" w:eastAsia="ＭＳ Ｐゴシック" w:hAnsi="ＭＳ Ｐゴシック" w:cs="ＭＳ Ｐゴシック" w:hint="eastAsia"/>
          <w:color w:val="000000"/>
          <w:kern w:val="0"/>
          <w:szCs w:val="21"/>
        </w:rPr>
        <w:lastRenderedPageBreak/>
        <w:t>ウ　循環させた浴槽水を打たせ湯、シャワー等に再利用しない構造であること。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7" w:name="JUMP_SEQ_67"/>
      <w:bookmarkEnd w:id="57"/>
      <w:r w:rsidRPr="00311BA8">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8" w:name="JUMP_SEQ_68"/>
      <w:bookmarkEnd w:id="58"/>
      <w:r w:rsidRPr="00311BA8">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入浴者の浴槽水の誤飲、飛まつの吸引等による事故を防止するための措置を講じたものであること。</w:t>
      </w:r>
    </w:p>
    <w:p w:rsidR="00311BA8" w:rsidRPr="00311BA8" w:rsidRDefault="00311BA8" w:rsidP="00FC2064">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9" w:name="JUMP_SEQ_69"/>
      <w:bookmarkEnd w:id="53"/>
      <w:bookmarkEnd w:id="59"/>
      <w:r w:rsidRPr="00311BA8">
        <w:rPr>
          <w:rFonts w:ascii="ＭＳ Ｐゴシック" w:eastAsia="ＭＳ Ｐゴシック" w:hAnsi="ＭＳ Ｐゴシック" w:cs="ＭＳ Ｐゴシック" w:hint="eastAsia"/>
          <w:color w:val="000000"/>
          <w:kern w:val="0"/>
          <w:szCs w:val="21"/>
        </w:rPr>
        <w:t>カ　循環水取入口は、入浴者の吸込事故を防止するための措置を講じたものであること。</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0" w:name="JUMP_GOU_36_0_0"/>
      <w:bookmarkStart w:id="61" w:name="JUMP_SEQ_70"/>
      <w:bookmarkStart w:id="62" w:name="JUMP_KOU_3_0"/>
      <w:bookmarkStart w:id="63" w:name="JUMP_SEQ_107"/>
      <w:bookmarkStart w:id="64" w:name="MOKUJI_10"/>
      <w:bookmarkEnd w:id="8"/>
      <w:bookmarkEnd w:id="9"/>
      <w:bookmarkEnd w:id="15"/>
      <w:bookmarkEnd w:id="60"/>
      <w:bookmarkEnd w:id="61"/>
      <w:bookmarkEnd w:id="62"/>
      <w:bookmarkEnd w:id="63"/>
      <w:bookmarkEnd w:id="64"/>
      <w:r w:rsidRPr="00FC2064">
        <w:rPr>
          <w:rFonts w:ascii="ＭＳ Ｐゴシック" w:eastAsia="ＭＳ Ｐゴシック" w:hAnsi="ＭＳ Ｐゴシック" w:cs="ＭＳ Ｐゴシック" w:hint="eastAsia"/>
          <w:color w:val="000000"/>
          <w:kern w:val="0"/>
          <w:szCs w:val="21"/>
        </w:rPr>
        <w:t xml:space="preserve">　＜中略＞</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311BA8" w:rsidRPr="00FC2064" w:rsidRDefault="00311BA8"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311BA8">
        <w:rPr>
          <w:rFonts w:ascii="ＭＳ Ｐゴシック" w:eastAsia="ＭＳ Ｐゴシック" w:hAnsi="ＭＳ Ｐゴシック" w:cs="ＭＳ Ｐゴシック" w:hint="eastAsia"/>
          <w:color w:val="000000"/>
          <w:kern w:val="0"/>
          <w:szCs w:val="21"/>
        </w:rPr>
        <w:t>３　公衆浴場の営業者は、当該公衆浴場の衛生面の維持管理を適正に行うため、当該公衆浴場の施設ごとに管理者を置かなければならない。この場合において、営業者は、自ら当該公衆浴場の施設（複数の施設がある場合は、いずれかの施設）の管理者となることができる。</w:t>
      </w:r>
      <w:bookmarkEnd w:id="7"/>
      <w:bookmarkEnd w:id="12"/>
    </w:p>
    <w:p w:rsidR="00FC2064" w:rsidRPr="00311BA8"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FC2064">
        <w:rPr>
          <w:rFonts w:ascii="ＭＳ Ｐゴシック" w:eastAsia="ＭＳ Ｐゴシック" w:hAnsi="ＭＳ Ｐゴシック" w:cs="ＭＳ Ｐゴシック" w:hint="eastAsia"/>
          <w:color w:val="000000"/>
          <w:kern w:val="0"/>
          <w:szCs w:val="21"/>
        </w:rPr>
        <w:t>＜以下省略＞</w:t>
      </w:r>
    </w:p>
    <w:p w:rsidR="00311BA8" w:rsidRDefault="00311BA8" w:rsidP="0057494C">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FC2064" w:rsidRDefault="00FC2064" w:rsidP="0057494C">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FC2064" w:rsidRDefault="00FC2064" w:rsidP="00FC206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FC2064">
        <w:rPr>
          <w:rFonts w:ascii="ＭＳ Ｐゴシック" w:eastAsia="ＭＳ Ｐゴシック" w:hAnsi="ＭＳ Ｐゴシック" w:cs="ＭＳ Ｐゴシック" w:hint="eastAsia"/>
          <w:b/>
          <w:color w:val="000000"/>
          <w:kern w:val="0"/>
          <w:szCs w:val="21"/>
        </w:rPr>
        <w:t>〇</w:t>
      </w:r>
      <w:hyperlink r:id="rId8" w:history="1">
        <w:r w:rsidRPr="00FC2064">
          <w:rPr>
            <w:rStyle w:val="a3"/>
            <w:rFonts w:ascii="ＭＳ Ｐゴシック" w:eastAsia="ＭＳ Ｐゴシック" w:hAnsi="ＭＳ Ｐゴシック" w:cs="ＭＳ Ｐゴシック" w:hint="eastAsia"/>
            <w:b/>
            <w:kern w:val="0"/>
            <w:szCs w:val="21"/>
          </w:rPr>
          <w:t>品川区公衆浴場の設置場所の配置および衛生措置等の基準に関する条例施行規則</w:t>
        </w:r>
      </w:hyperlink>
    </w:p>
    <w:p w:rsidR="00FC2064" w:rsidRPr="00FC2064" w:rsidRDefault="00FC2064" w:rsidP="00C10356">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FC2064">
        <w:rPr>
          <w:rFonts w:ascii="ＭＳ Ｐゴシック" w:eastAsia="ＭＳ Ｐゴシック" w:hAnsi="ＭＳ Ｐゴシック" w:cs="ＭＳ Ｐゴシック" w:hint="eastAsia"/>
          <w:color w:val="000000"/>
          <w:kern w:val="0"/>
          <w:szCs w:val="21"/>
        </w:rPr>
        <w:t>昭和55年５月31日</w:t>
      </w:r>
      <w:r w:rsidRPr="00FC2064">
        <w:rPr>
          <w:rFonts w:ascii="ＭＳ Ｐゴシック" w:eastAsia="ＭＳ Ｐゴシック" w:hAnsi="ＭＳ Ｐゴシック" w:cs="ＭＳ Ｐゴシック" w:hint="eastAsia"/>
          <w:color w:val="000000"/>
          <w:kern w:val="0"/>
          <w:szCs w:val="21"/>
        </w:rPr>
        <w:br/>
        <w:t>規則第40号</w:t>
      </w:r>
      <w:bookmarkStart w:id="65" w:name="JUMP_JYO_1_0_0"/>
    </w:p>
    <w:p w:rsidR="00C10356" w:rsidRPr="00C10356" w:rsidRDefault="00FC2064" w:rsidP="00C10356">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66" w:name="JUMP_SEQ_5"/>
      <w:bookmarkEnd w:id="66"/>
      <w:r w:rsidRPr="00FC2064">
        <w:rPr>
          <w:rFonts w:ascii="ＭＳ Ｐゴシック" w:eastAsia="ＭＳ Ｐゴシック" w:hAnsi="ＭＳ Ｐゴシック" w:cs="ＭＳ Ｐゴシック" w:hint="eastAsia"/>
          <w:bCs/>
          <w:color w:val="000000"/>
          <w:kern w:val="0"/>
          <w:szCs w:val="21"/>
        </w:rPr>
        <w:t>第１条</w:t>
      </w:r>
      <w:bookmarkStart w:id="67" w:name="JUMP_SEQ_44"/>
      <w:bookmarkStart w:id="68" w:name="JUMP_JYO_8_0_0"/>
      <w:bookmarkEnd w:id="65"/>
      <w:bookmarkEnd w:id="67"/>
      <w:r w:rsidR="00C10356" w:rsidRPr="00C10356">
        <w:rPr>
          <w:rFonts w:ascii="ＭＳ Ｐゴシック" w:eastAsia="ＭＳ Ｐゴシック" w:hAnsi="ＭＳ Ｐゴシック" w:cs="ＭＳ Ｐゴシック" w:hint="eastAsia"/>
          <w:bCs/>
          <w:color w:val="000000"/>
          <w:kern w:val="0"/>
          <w:szCs w:val="21"/>
        </w:rPr>
        <w:t>から</w:t>
      </w:r>
      <w:r w:rsidR="00C10356" w:rsidRPr="00FC2064">
        <w:rPr>
          <w:rFonts w:ascii="ＭＳ Ｐゴシック" w:eastAsia="ＭＳ Ｐゴシック" w:hAnsi="ＭＳ Ｐゴシック" w:cs="ＭＳ Ｐゴシック" w:hint="eastAsia"/>
          <w:bCs/>
          <w:color w:val="000000"/>
          <w:kern w:val="0"/>
          <w:szCs w:val="21"/>
        </w:rPr>
        <w:t>第８条</w:t>
      </w:r>
      <w:r w:rsidR="00C10356" w:rsidRPr="00FC2064">
        <w:rPr>
          <w:rFonts w:ascii="ＭＳ Ｐゴシック" w:eastAsia="ＭＳ Ｐゴシック" w:hAnsi="ＭＳ Ｐゴシック" w:cs="ＭＳ Ｐゴシック" w:hint="eastAsia"/>
          <w:color w:val="000000"/>
          <w:kern w:val="0"/>
          <w:szCs w:val="21"/>
        </w:rPr>
        <w:t xml:space="preserve">　</w:t>
      </w:r>
      <w:r w:rsidR="00C10356" w:rsidRPr="00C10356">
        <w:rPr>
          <w:rFonts w:ascii="ＭＳ Ｐゴシック" w:eastAsia="ＭＳ Ｐゴシック" w:hAnsi="ＭＳ Ｐゴシック" w:cs="ＭＳ Ｐゴシック" w:hint="eastAsia"/>
          <w:color w:val="000000"/>
          <w:kern w:val="0"/>
          <w:szCs w:val="21"/>
        </w:rPr>
        <w:t>＜省略＞</w:t>
      </w:r>
      <w:bookmarkEnd w:id="68"/>
    </w:p>
    <w:p w:rsidR="00FC2064" w:rsidRPr="00FC2064" w:rsidRDefault="00FC2064" w:rsidP="00FC206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FC2064" w:rsidRPr="00FC2064" w:rsidRDefault="00FC2064" w:rsidP="00FC206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69" w:name="JUMP_SEQ_47"/>
      <w:bookmarkStart w:id="70" w:name="MOKUJI_20"/>
      <w:bookmarkStart w:id="71" w:name="JUMP_JYO_9_0_0"/>
      <w:bookmarkEnd w:id="69"/>
      <w:bookmarkEnd w:id="70"/>
      <w:r w:rsidRPr="00FC2064">
        <w:rPr>
          <w:rFonts w:ascii="ＭＳ Ｐゴシック" w:eastAsia="ＭＳ Ｐゴシック" w:hAnsi="ＭＳ Ｐゴシック" w:cs="ＭＳ Ｐゴシック" w:hint="eastAsia"/>
          <w:color w:val="000000"/>
          <w:kern w:val="0"/>
          <w:szCs w:val="21"/>
        </w:rPr>
        <w:t>（貯湯槽を使用する場合に講ずべき措置）</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72" w:name="JUMP_SEQ_48"/>
      <w:bookmarkEnd w:id="72"/>
      <w:r w:rsidRPr="00FC2064">
        <w:rPr>
          <w:rFonts w:ascii="ＭＳ Ｐゴシック" w:eastAsia="ＭＳ Ｐゴシック" w:hAnsi="ＭＳ Ｐゴシック" w:cs="ＭＳ Ｐゴシック" w:hint="eastAsia"/>
          <w:bCs/>
          <w:color w:val="000000"/>
          <w:kern w:val="0"/>
          <w:szCs w:val="21"/>
        </w:rPr>
        <w:t>第９条</w:t>
      </w:r>
      <w:r w:rsidRPr="00FC2064">
        <w:rPr>
          <w:rFonts w:ascii="ＭＳ Ｐゴシック" w:eastAsia="ＭＳ Ｐゴシック" w:hAnsi="ＭＳ Ｐゴシック" w:cs="ＭＳ Ｐゴシック" w:hint="eastAsia"/>
          <w:color w:val="000000"/>
          <w:kern w:val="0"/>
          <w:szCs w:val="21"/>
        </w:rPr>
        <w:t xml:space="preserve">　</w:t>
      </w:r>
      <w:r w:rsidRPr="00FC2064">
        <w:rPr>
          <w:rFonts w:ascii="ＭＳ Ｐゴシック" w:eastAsia="ＭＳ Ｐゴシック" w:hAnsi="ＭＳ Ｐゴシック" w:cs="ＭＳ Ｐゴシック" w:hint="eastAsia"/>
          <w:kern w:val="0"/>
          <w:szCs w:val="21"/>
        </w:rPr>
        <w:t>条例第４条第１項第９号アの規定による貯湯槽内部の清掃および消毒は、１年に１回以上行うものとする。</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73" w:name="JUMP_SEQ_49"/>
      <w:bookmarkStart w:id="74" w:name="MOKUJI_21"/>
      <w:bookmarkEnd w:id="73"/>
      <w:bookmarkEnd w:id="74"/>
      <w:r w:rsidRPr="00FC2064">
        <w:rPr>
          <w:rFonts w:ascii="ＭＳ Ｐゴシック" w:eastAsia="ＭＳ Ｐゴシック" w:hAnsi="ＭＳ Ｐゴシック" w:cs="ＭＳ Ｐゴシック" w:hint="eastAsia"/>
          <w:kern w:val="0"/>
          <w:szCs w:val="21"/>
        </w:rPr>
        <w:t>２　条例第４条第１項第９号イの規則で定める温度は、摂氏60度とする。</w:t>
      </w:r>
    </w:p>
    <w:p w:rsidR="00FC2064" w:rsidRDefault="00FC2064" w:rsidP="00FC206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bookmarkStart w:id="75" w:name="JUMP_SEQ_50"/>
      <w:bookmarkEnd w:id="71"/>
      <w:bookmarkEnd w:id="75"/>
      <w:r w:rsidRPr="00FC2064">
        <w:rPr>
          <w:rFonts w:ascii="ＭＳ Ｐゴシック" w:eastAsia="ＭＳ Ｐゴシック" w:hAnsi="ＭＳ Ｐゴシック" w:cs="ＭＳ Ｐゴシック" w:hint="eastAsia"/>
          <w:kern w:val="0"/>
          <w:szCs w:val="21"/>
        </w:rPr>
        <w:t>本条…追加〔平成24年規則25号〕</w:t>
      </w:r>
    </w:p>
    <w:p w:rsidR="00C10356" w:rsidRPr="00FC2064" w:rsidRDefault="00C10356" w:rsidP="00FC206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bookmarkStart w:id="76" w:name="_GoBack"/>
      <w:bookmarkEnd w:id="76"/>
    </w:p>
    <w:p w:rsidR="00FC2064" w:rsidRPr="00FC2064" w:rsidRDefault="00FC2064" w:rsidP="00FC206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bookmarkStart w:id="77" w:name="JUMP_SEQ_51"/>
      <w:bookmarkStart w:id="78" w:name="MOKUJI_22"/>
      <w:bookmarkStart w:id="79" w:name="JUMP_JYO_10_0_0"/>
      <w:bookmarkEnd w:id="77"/>
      <w:bookmarkEnd w:id="78"/>
      <w:r w:rsidRPr="00FC2064">
        <w:rPr>
          <w:rFonts w:ascii="ＭＳ Ｐゴシック" w:eastAsia="ＭＳ Ｐゴシック" w:hAnsi="ＭＳ Ｐゴシック" w:cs="ＭＳ Ｐゴシック" w:hint="eastAsia"/>
          <w:kern w:val="0"/>
          <w:szCs w:val="21"/>
        </w:rPr>
        <w:t>（ろ過器等を使用して浴槽水を循環させる場合に講ずべき措置）</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80" w:name="JUMP_SEQ_52"/>
      <w:bookmarkEnd w:id="80"/>
      <w:r w:rsidRPr="00FC2064">
        <w:rPr>
          <w:rFonts w:ascii="ＭＳ Ｐゴシック" w:eastAsia="ＭＳ Ｐゴシック" w:hAnsi="ＭＳ Ｐゴシック" w:cs="ＭＳ Ｐゴシック" w:hint="eastAsia"/>
          <w:b/>
          <w:bCs/>
          <w:kern w:val="0"/>
          <w:szCs w:val="21"/>
        </w:rPr>
        <w:t>第10条</w:t>
      </w:r>
      <w:r w:rsidRPr="00FC2064">
        <w:rPr>
          <w:rFonts w:ascii="ＭＳ Ｐゴシック" w:eastAsia="ＭＳ Ｐゴシック" w:hAnsi="ＭＳ Ｐゴシック" w:cs="ＭＳ Ｐゴシック" w:hint="eastAsia"/>
          <w:kern w:val="0"/>
          <w:szCs w:val="21"/>
        </w:rPr>
        <w:t xml:space="preserve">　条例第４条第１項第10号アの規定によるろ過器の逆洗浄等および内部の消毒は、１週間に１回以上行うものとする。</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81" w:name="JUMP_SEQ_53"/>
      <w:bookmarkStart w:id="82" w:name="MOKUJI_23"/>
      <w:bookmarkEnd w:id="81"/>
      <w:bookmarkEnd w:id="82"/>
      <w:r w:rsidRPr="00FC2064">
        <w:rPr>
          <w:rFonts w:ascii="ＭＳ Ｐゴシック" w:eastAsia="ＭＳ Ｐゴシック" w:hAnsi="ＭＳ Ｐゴシック" w:cs="ＭＳ Ｐゴシック" w:hint="eastAsia"/>
          <w:kern w:val="0"/>
          <w:szCs w:val="21"/>
        </w:rPr>
        <w:t>２　条例第４条第１項第10号イの規定による配管の内部の消毒は、１週間に１回以上行うものとする。</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83" w:name="JUMP_SEQ_54"/>
      <w:bookmarkStart w:id="84" w:name="MOKUJI_24"/>
      <w:bookmarkEnd w:id="83"/>
      <w:bookmarkEnd w:id="84"/>
      <w:r w:rsidRPr="00FC2064">
        <w:rPr>
          <w:rFonts w:ascii="ＭＳ Ｐゴシック" w:eastAsia="ＭＳ Ｐゴシック" w:hAnsi="ＭＳ Ｐゴシック" w:cs="ＭＳ Ｐゴシック" w:hint="eastAsia"/>
          <w:kern w:val="0"/>
          <w:szCs w:val="21"/>
        </w:rPr>
        <w:t>３　条例第４条第１項第10号ウの規定による集毛器の清掃は、毎日行うものとする。</w:t>
      </w:r>
    </w:p>
    <w:p w:rsidR="00FC2064" w:rsidRPr="00FC2064" w:rsidRDefault="00FC2064" w:rsidP="00FC206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85" w:name="JUMP_KOU_4_0"/>
      <w:bookmarkStart w:id="86" w:name="JUMP_SEQ_55"/>
      <w:bookmarkStart w:id="87" w:name="MOKUJI_25"/>
      <w:bookmarkEnd w:id="85"/>
      <w:bookmarkEnd w:id="86"/>
      <w:bookmarkEnd w:id="87"/>
      <w:r w:rsidRPr="00FC2064">
        <w:rPr>
          <w:rFonts w:ascii="ＭＳ Ｐゴシック" w:eastAsia="ＭＳ Ｐゴシック" w:hAnsi="ＭＳ Ｐゴシック" w:cs="ＭＳ Ｐゴシック" w:hint="eastAsia"/>
          <w:kern w:val="0"/>
          <w:szCs w:val="21"/>
        </w:rPr>
        <w:t>４　条例第４条第１項第10号オの規定による浴槽水の水質検査は、レジオネラ属菌に係る検査について１年に１回以上</w:t>
      </w:r>
      <w:r w:rsidRPr="00FC2064">
        <w:rPr>
          <w:rFonts w:ascii="ＭＳ Ｐゴシック" w:eastAsia="ＭＳ Ｐゴシック" w:hAnsi="ＭＳ Ｐゴシック" w:cs="ＭＳ Ｐゴシック" w:hint="eastAsia"/>
          <w:color w:val="000000"/>
          <w:kern w:val="0"/>
          <w:szCs w:val="21"/>
        </w:rPr>
        <w:t>行い、浴槽水からレジオネラ属菌が検出されないことを確認するものとする。</w:t>
      </w:r>
    </w:p>
    <w:p w:rsidR="00FC2064" w:rsidRDefault="00FC2064" w:rsidP="00C10356">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88" w:name="JUMP_SEQ_56"/>
      <w:bookmarkEnd w:id="79"/>
      <w:bookmarkEnd w:id="88"/>
      <w:r w:rsidRPr="00FC2064">
        <w:rPr>
          <w:rFonts w:ascii="ＭＳ Ｐゴシック" w:eastAsia="ＭＳ Ｐゴシック" w:hAnsi="ＭＳ Ｐゴシック" w:cs="ＭＳ Ｐゴシック" w:hint="eastAsia"/>
          <w:color w:val="000000"/>
          <w:kern w:val="0"/>
          <w:szCs w:val="21"/>
        </w:rPr>
        <w:t>本条…追加〔平成24年規則25号〕</w:t>
      </w:r>
    </w:p>
    <w:p w:rsidR="00C10356" w:rsidRPr="00FC2064" w:rsidRDefault="00C10356" w:rsidP="00C10356">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FC2064" w:rsidRPr="00FC2064" w:rsidRDefault="00FC2064" w:rsidP="00FC206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sectPr w:rsidR="00FC2064" w:rsidRPr="00FC2064"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05" w:rsidRDefault="00843C05" w:rsidP="00437B59">
      <w:r>
        <w:separator/>
      </w:r>
    </w:p>
  </w:endnote>
  <w:endnote w:type="continuationSeparator" w:id="0">
    <w:p w:rsidR="00843C05" w:rsidRDefault="00843C05"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05" w:rsidRDefault="00843C05" w:rsidP="00437B59">
      <w:r>
        <w:separator/>
      </w:r>
    </w:p>
  </w:footnote>
  <w:footnote w:type="continuationSeparator" w:id="0">
    <w:p w:rsidR="00843C05" w:rsidRDefault="00843C05"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3041D"/>
    <w:rsid w:val="00032B60"/>
    <w:rsid w:val="001675D7"/>
    <w:rsid w:val="00170A5C"/>
    <w:rsid w:val="002352A7"/>
    <w:rsid w:val="00267F44"/>
    <w:rsid w:val="002C0430"/>
    <w:rsid w:val="00311BA8"/>
    <w:rsid w:val="003B3F1D"/>
    <w:rsid w:val="00410CA5"/>
    <w:rsid w:val="00437B59"/>
    <w:rsid w:val="0057494C"/>
    <w:rsid w:val="005D6CBE"/>
    <w:rsid w:val="00612891"/>
    <w:rsid w:val="006C33F9"/>
    <w:rsid w:val="00702490"/>
    <w:rsid w:val="00730E01"/>
    <w:rsid w:val="00843C05"/>
    <w:rsid w:val="009B0A0F"/>
    <w:rsid w:val="00B9335A"/>
    <w:rsid w:val="00C10356"/>
    <w:rsid w:val="00C60732"/>
    <w:rsid w:val="00CC2FA2"/>
    <w:rsid w:val="00D93253"/>
    <w:rsid w:val="00E76955"/>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1697;&#24029;&#21306;&#20844;&#34886;&#28020;&#22580;&#12398;&#35373;&#32622;&#22580;&#25152;&#12398;&#37197;&#32622;&#12362;&#12424;&#12403;&#34907;&#29983;&#25514;&#32622;&#31561;&#12398;&#22522;&#28310;&#12395;&#38306;&#12377;&#12427;&#26465;&#20363;&#26045;&#34892;&#35215;&#21063;" TargetMode="External"/><Relationship Id="rId3" Type="http://schemas.openxmlformats.org/officeDocument/2006/relationships/settings" Target="settings.xml"/><Relationship Id="rId7" Type="http://schemas.openxmlformats.org/officeDocument/2006/relationships/hyperlink" Target="http://www.city.shinagawa.tokyo.jp/reiki/42490101002500000000/42490101002500000000/42490101002500000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2013-03-31T15:01:00Z</dcterms:created>
  <dcterms:modified xsi:type="dcterms:W3CDTF">2013-03-31T15:11:00Z</dcterms:modified>
</cp:coreProperties>
</file>